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6C" w:rsidRDefault="009B106C" w:rsidP="00606FDB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1C5D70" w:rsidRPr="004B790B" w:rsidRDefault="001C5D70" w:rsidP="009B106C">
      <w:pPr>
        <w:wordWrap w:val="0"/>
        <w:jc w:val="right"/>
        <w:rPr>
          <w:rFonts w:ascii="ＭＳ 明朝" w:eastAsia="ＭＳ 明朝" w:hAnsi="ＭＳ 明朝"/>
        </w:rPr>
      </w:pPr>
    </w:p>
    <w:p w:rsidR="00606FDB" w:rsidRPr="004B790B" w:rsidRDefault="009B106C" w:rsidP="009B106C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5438775" cy="7610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61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73865" id="正方形/長方形 1" o:spid="_x0000_s1026" style="position:absolute;left:0;text-align:left;margin-left:-1.8pt;margin-top:9.5pt;width:428.25pt;height:5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" filled="f" strokecolor="black [3213]" strokeweight="1pt"/>
            </w:pict>
          </mc:Fallback>
        </mc:AlternateContent>
      </w:r>
    </w:p>
    <w:p w:rsidR="00606FDB" w:rsidRPr="009B106C" w:rsidRDefault="00606FDB" w:rsidP="009B106C">
      <w:pPr>
        <w:spacing w:line="440" w:lineRule="exact"/>
        <w:ind w:leftChars="100" w:left="210" w:rightChars="100" w:right="210"/>
        <w:jc w:val="center"/>
        <w:rPr>
          <w:rFonts w:ascii="ＭＳ 明朝" w:eastAsia="ＭＳ 明朝" w:hAnsi="ＭＳ 明朝"/>
          <w:b/>
        </w:rPr>
      </w:pPr>
      <w:r w:rsidRPr="009B106C">
        <w:rPr>
          <w:rFonts w:ascii="ＭＳ 明朝" w:eastAsia="ＭＳ 明朝" w:hAnsi="ＭＳ 明朝" w:hint="eastAsia"/>
          <w:b/>
        </w:rPr>
        <w:t>ガソリン</w:t>
      </w:r>
      <w:r w:rsidR="004B790B" w:rsidRPr="009B106C">
        <w:rPr>
          <w:rFonts w:ascii="ＭＳ 明朝" w:eastAsia="ＭＳ 明朝" w:hAnsi="ＭＳ 明朝" w:hint="eastAsia"/>
          <w:b/>
        </w:rPr>
        <w:t>・軽油</w:t>
      </w:r>
      <w:r w:rsidRPr="009B106C">
        <w:rPr>
          <w:rFonts w:ascii="ＭＳ 明朝" w:eastAsia="ＭＳ 明朝" w:hAnsi="ＭＳ 明朝" w:hint="eastAsia"/>
          <w:b/>
        </w:rPr>
        <w:t>の容器</w:t>
      </w:r>
      <w:r w:rsidR="004B790B" w:rsidRPr="009B106C">
        <w:rPr>
          <w:rFonts w:ascii="ＭＳ 明朝" w:eastAsia="ＭＳ 明朝" w:hAnsi="ＭＳ 明朝" w:hint="eastAsia"/>
          <w:b/>
        </w:rPr>
        <w:t>（携行缶</w:t>
      </w:r>
      <w:r w:rsidR="0004214F" w:rsidRPr="009B106C">
        <w:rPr>
          <w:rFonts w:ascii="ＭＳ 明朝" w:eastAsia="ＭＳ 明朝" w:hAnsi="ＭＳ 明朝" w:hint="eastAsia"/>
          <w:b/>
        </w:rPr>
        <w:t>等</w:t>
      </w:r>
      <w:r w:rsidR="004B790B" w:rsidRPr="009B106C">
        <w:rPr>
          <w:rFonts w:ascii="ＭＳ 明朝" w:eastAsia="ＭＳ 明朝" w:hAnsi="ＭＳ 明朝" w:hint="eastAsia"/>
          <w:b/>
        </w:rPr>
        <w:t>）</w:t>
      </w:r>
      <w:r w:rsidRPr="009B106C">
        <w:rPr>
          <w:rFonts w:ascii="ＭＳ 明朝" w:eastAsia="ＭＳ 明朝" w:hAnsi="ＭＳ 明朝" w:hint="eastAsia"/>
          <w:b/>
        </w:rPr>
        <w:t>への詰替え販売</w:t>
      </w:r>
      <w:r w:rsidR="004B790B" w:rsidRPr="009B106C">
        <w:rPr>
          <w:rFonts w:ascii="ＭＳ 明朝" w:eastAsia="ＭＳ 明朝" w:hAnsi="ＭＳ 明朝" w:hint="eastAsia"/>
          <w:b/>
        </w:rPr>
        <w:t>時の留意事項</w:t>
      </w:r>
    </w:p>
    <w:p w:rsidR="00606FDB" w:rsidRDefault="00606FDB" w:rsidP="009B106C">
      <w:pPr>
        <w:spacing w:line="440" w:lineRule="exact"/>
        <w:ind w:leftChars="100" w:left="210" w:rightChars="100" w:right="210"/>
        <w:rPr>
          <w:rFonts w:ascii="ＭＳ 明朝" w:eastAsia="ＭＳ 明朝" w:hAnsi="ＭＳ 明朝"/>
        </w:rPr>
      </w:pPr>
    </w:p>
    <w:p w:rsidR="00606FDB" w:rsidRPr="004B790B" w:rsidRDefault="009B106C" w:rsidP="009B106C">
      <w:pPr>
        <w:spacing w:line="440" w:lineRule="exact"/>
        <w:ind w:leftChars="100" w:left="21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790B" w:rsidRPr="004B790B">
        <w:rPr>
          <w:rFonts w:ascii="ＭＳ 明朝" w:eastAsia="ＭＳ 明朝" w:hAnsi="ＭＳ 明朝" w:hint="eastAsia"/>
        </w:rPr>
        <w:t>農業用機械、発電機、草刈機、船外機等の燃料の需要</w:t>
      </w:r>
      <w:r w:rsidR="004B790B">
        <w:rPr>
          <w:rFonts w:ascii="ＭＳ 明朝" w:eastAsia="ＭＳ 明朝" w:hAnsi="ＭＳ 明朝" w:hint="eastAsia"/>
        </w:rPr>
        <w:t>（販売）</w:t>
      </w:r>
      <w:r w:rsidR="004B790B" w:rsidRPr="004B790B">
        <w:rPr>
          <w:rFonts w:ascii="ＭＳ 明朝" w:eastAsia="ＭＳ 明朝" w:hAnsi="ＭＳ 明朝" w:hint="eastAsia"/>
        </w:rPr>
        <w:t>が高まる時期において、</w:t>
      </w:r>
      <w:r w:rsidR="004B790B">
        <w:rPr>
          <w:rFonts w:ascii="ＭＳ 明朝" w:eastAsia="ＭＳ 明朝" w:hAnsi="ＭＳ 明朝" w:hint="eastAsia"/>
        </w:rPr>
        <w:t>１日当たり</w:t>
      </w:r>
      <w:r>
        <w:rPr>
          <w:rFonts w:ascii="ＭＳ 明朝" w:eastAsia="ＭＳ 明朝" w:hAnsi="ＭＳ 明朝" w:hint="eastAsia"/>
        </w:rPr>
        <w:t>指定数量以上のガソリン及び軽油の容器への詰</w:t>
      </w:r>
      <w:r w:rsidR="004B790B" w:rsidRPr="004B790B">
        <w:rPr>
          <w:rFonts w:ascii="ＭＳ 明朝" w:eastAsia="ＭＳ 明朝" w:hAnsi="ＭＳ 明朝" w:hint="eastAsia"/>
        </w:rPr>
        <w:t>替え販売に際しては、次の事項を遵守すること</w:t>
      </w:r>
      <w:r w:rsidR="008839D7" w:rsidRPr="004B790B">
        <w:rPr>
          <w:rFonts w:ascii="ＭＳ 明朝" w:eastAsia="ＭＳ 明朝" w:hAnsi="ＭＳ 明朝" w:hint="eastAsia"/>
        </w:rPr>
        <w:t>。</w:t>
      </w:r>
    </w:p>
    <w:p w:rsidR="008839D7" w:rsidRPr="004B790B" w:rsidRDefault="008839D7" w:rsidP="009B106C">
      <w:pPr>
        <w:spacing w:line="440" w:lineRule="exact"/>
        <w:ind w:leftChars="100" w:left="210" w:rightChars="100" w:right="210"/>
        <w:rPr>
          <w:rFonts w:ascii="ＭＳ 明朝" w:eastAsia="ＭＳ 明朝" w:hAnsi="ＭＳ 明朝"/>
        </w:rPr>
      </w:pPr>
    </w:p>
    <w:p w:rsidR="008839D7" w:rsidRPr="004B790B" w:rsidRDefault="008839D7" w:rsidP="009B106C">
      <w:pPr>
        <w:pStyle w:val="a7"/>
        <w:spacing w:line="440" w:lineRule="exact"/>
        <w:ind w:leftChars="100" w:left="210" w:rightChars="100" w:right="210"/>
        <w:jc w:val="center"/>
        <w:rPr>
          <w:rFonts w:ascii="ＭＳ 明朝" w:eastAsia="ＭＳ 明朝" w:hAnsi="ＭＳ 明朝"/>
        </w:rPr>
      </w:pPr>
      <w:r w:rsidRPr="004B790B">
        <w:rPr>
          <w:rFonts w:ascii="ＭＳ 明朝" w:eastAsia="ＭＳ 明朝" w:hAnsi="ＭＳ 明朝" w:hint="eastAsia"/>
        </w:rPr>
        <w:t>記</w:t>
      </w:r>
    </w:p>
    <w:p w:rsidR="008839D7" w:rsidRDefault="008839D7" w:rsidP="009B106C">
      <w:pPr>
        <w:spacing w:line="440" w:lineRule="exact"/>
        <w:ind w:leftChars="100" w:left="420" w:rightChars="100" w:right="210" w:hangingChars="100" w:hanging="210"/>
        <w:rPr>
          <w:rFonts w:ascii="ＭＳ 明朝" w:eastAsia="ＭＳ 明朝" w:hAnsi="ＭＳ 明朝"/>
        </w:rPr>
      </w:pPr>
      <w:r w:rsidRPr="004B790B">
        <w:rPr>
          <w:rFonts w:ascii="ＭＳ 明朝" w:eastAsia="ＭＳ 明朝" w:hAnsi="ＭＳ 明朝" w:hint="eastAsia"/>
        </w:rPr>
        <w:t>１　容器</w:t>
      </w:r>
      <w:r w:rsidR="004B790B">
        <w:rPr>
          <w:rFonts w:ascii="ＭＳ 明朝" w:eastAsia="ＭＳ 明朝" w:hAnsi="ＭＳ 明朝" w:hint="eastAsia"/>
        </w:rPr>
        <w:t>（携行缶</w:t>
      </w:r>
      <w:r w:rsidR="0004214F">
        <w:rPr>
          <w:rFonts w:ascii="ＭＳ 明朝" w:eastAsia="ＭＳ 明朝" w:hAnsi="ＭＳ 明朝" w:hint="eastAsia"/>
        </w:rPr>
        <w:t>等</w:t>
      </w:r>
      <w:r w:rsidR="004B790B">
        <w:rPr>
          <w:rFonts w:ascii="ＭＳ 明朝" w:eastAsia="ＭＳ 明朝" w:hAnsi="ＭＳ 明朝" w:hint="eastAsia"/>
        </w:rPr>
        <w:t>）</w:t>
      </w:r>
      <w:r w:rsidRPr="004B790B">
        <w:rPr>
          <w:rFonts w:ascii="ＭＳ 明朝" w:eastAsia="ＭＳ 明朝" w:hAnsi="ＭＳ 明朝" w:hint="eastAsia"/>
        </w:rPr>
        <w:t>への詰替えの際は、</w:t>
      </w:r>
      <w:r w:rsidR="0075544D" w:rsidRPr="004B790B">
        <w:rPr>
          <w:rFonts w:ascii="ＭＳ 明朝" w:eastAsia="ＭＳ 明朝" w:hAnsi="ＭＳ 明朝" w:hint="eastAsia"/>
        </w:rPr>
        <w:t>満量停止装置</w:t>
      </w:r>
      <w:r w:rsidR="004B790B">
        <w:rPr>
          <w:rFonts w:ascii="ＭＳ 明朝" w:eastAsia="ＭＳ 明朝" w:hAnsi="ＭＳ 明朝" w:hint="eastAsia"/>
        </w:rPr>
        <w:t>（オートストップ機構）</w:t>
      </w:r>
      <w:r w:rsidR="0075544D" w:rsidRPr="004B790B">
        <w:rPr>
          <w:rFonts w:ascii="ＭＳ 明朝" w:eastAsia="ＭＳ 明朝" w:hAnsi="ＭＳ 明朝" w:hint="eastAsia"/>
        </w:rPr>
        <w:t>が</w:t>
      </w:r>
      <w:r w:rsidR="004B790B">
        <w:rPr>
          <w:rFonts w:ascii="ＭＳ 明朝" w:eastAsia="ＭＳ 明朝" w:hAnsi="ＭＳ 明朝" w:hint="eastAsia"/>
        </w:rPr>
        <w:t>確実に作動する給油ノズルを使用すること</w:t>
      </w:r>
      <w:r w:rsidR="0075544D" w:rsidRPr="004B790B">
        <w:rPr>
          <w:rFonts w:ascii="ＭＳ 明朝" w:eastAsia="ＭＳ 明朝" w:hAnsi="ＭＳ 明朝" w:hint="eastAsia"/>
        </w:rPr>
        <w:t>。</w:t>
      </w:r>
    </w:p>
    <w:p w:rsidR="0075544D" w:rsidRPr="004B790B" w:rsidRDefault="0075544D" w:rsidP="009B106C">
      <w:pPr>
        <w:spacing w:line="4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  <w:r w:rsidRPr="004B790B">
        <w:rPr>
          <w:rFonts w:ascii="ＭＳ 明朝" w:eastAsia="ＭＳ 明朝" w:hAnsi="ＭＳ 明朝" w:hint="eastAsia"/>
        </w:rPr>
        <w:t xml:space="preserve">２　</w:t>
      </w:r>
      <w:r w:rsidR="004B790B" w:rsidRPr="004B790B">
        <w:rPr>
          <w:rFonts w:ascii="ＭＳ 明朝" w:eastAsia="ＭＳ 明朝" w:hAnsi="ＭＳ 明朝" w:hint="eastAsia"/>
        </w:rPr>
        <w:t>容器</w:t>
      </w:r>
      <w:r w:rsidR="004B790B">
        <w:rPr>
          <w:rFonts w:ascii="ＭＳ 明朝" w:eastAsia="ＭＳ 明朝" w:hAnsi="ＭＳ 明朝" w:hint="eastAsia"/>
        </w:rPr>
        <w:t>（携行缶</w:t>
      </w:r>
      <w:r w:rsidR="0004214F">
        <w:rPr>
          <w:rFonts w:ascii="ＭＳ 明朝" w:eastAsia="ＭＳ 明朝" w:hAnsi="ＭＳ 明朝" w:hint="eastAsia"/>
        </w:rPr>
        <w:t>等</w:t>
      </w:r>
      <w:r w:rsidR="004B790B">
        <w:rPr>
          <w:rFonts w:ascii="ＭＳ 明朝" w:eastAsia="ＭＳ 明朝" w:hAnsi="ＭＳ 明朝" w:hint="eastAsia"/>
        </w:rPr>
        <w:t>）</w:t>
      </w:r>
      <w:r w:rsidR="004B790B" w:rsidRPr="004B790B">
        <w:rPr>
          <w:rFonts w:ascii="ＭＳ 明朝" w:eastAsia="ＭＳ 明朝" w:hAnsi="ＭＳ 明朝" w:hint="eastAsia"/>
        </w:rPr>
        <w:t>への</w:t>
      </w:r>
      <w:r w:rsidR="009B106C">
        <w:rPr>
          <w:rFonts w:ascii="ＭＳ 明朝" w:eastAsia="ＭＳ 明朝" w:hAnsi="ＭＳ 明朝" w:hint="eastAsia"/>
          <w:szCs w:val="21"/>
        </w:rPr>
        <w:t>詰</w:t>
      </w:r>
      <w:r w:rsidRPr="004B790B">
        <w:rPr>
          <w:rFonts w:ascii="ＭＳ 明朝" w:eastAsia="ＭＳ 明朝" w:hAnsi="ＭＳ 明朝" w:hint="eastAsia"/>
          <w:szCs w:val="21"/>
        </w:rPr>
        <w:t>替え作業は、</w:t>
      </w:r>
      <w:r w:rsidR="004B790B">
        <w:rPr>
          <w:rFonts w:ascii="ＭＳ 明朝" w:eastAsia="ＭＳ 明朝" w:hAnsi="ＭＳ 明朝" w:hint="eastAsia"/>
          <w:szCs w:val="21"/>
        </w:rPr>
        <w:t>原則として</w:t>
      </w:r>
      <w:r w:rsidRPr="004B790B">
        <w:rPr>
          <w:rFonts w:ascii="ＭＳ 明朝" w:eastAsia="ＭＳ 明朝" w:hAnsi="ＭＳ 明朝" w:hint="eastAsia"/>
          <w:szCs w:val="21"/>
        </w:rPr>
        <w:t>危険物取扱者</w:t>
      </w:r>
      <w:r w:rsidR="004B790B">
        <w:rPr>
          <w:rFonts w:ascii="ＭＳ 明朝" w:eastAsia="ＭＳ 明朝" w:hAnsi="ＭＳ 明朝" w:hint="eastAsia"/>
          <w:szCs w:val="21"/>
        </w:rPr>
        <w:t>（乙種第４類免状）</w:t>
      </w:r>
      <w:r w:rsidRPr="004B790B">
        <w:rPr>
          <w:rFonts w:ascii="ＭＳ 明朝" w:eastAsia="ＭＳ 明朝" w:hAnsi="ＭＳ 明朝" w:hint="eastAsia"/>
          <w:szCs w:val="21"/>
        </w:rPr>
        <w:t>である従業員が行</w:t>
      </w:r>
      <w:r w:rsidR="004B790B">
        <w:rPr>
          <w:rFonts w:ascii="ＭＳ 明朝" w:eastAsia="ＭＳ 明朝" w:hAnsi="ＭＳ 明朝" w:hint="eastAsia"/>
          <w:szCs w:val="21"/>
        </w:rPr>
        <w:t>うこと</w:t>
      </w:r>
      <w:r w:rsidRPr="004B790B">
        <w:rPr>
          <w:rFonts w:ascii="ＭＳ 明朝" w:eastAsia="ＭＳ 明朝" w:hAnsi="ＭＳ 明朝" w:hint="eastAsia"/>
          <w:szCs w:val="21"/>
        </w:rPr>
        <w:t>。</w:t>
      </w:r>
    </w:p>
    <w:p w:rsidR="0075544D" w:rsidRDefault="0075544D" w:rsidP="009B106C">
      <w:pPr>
        <w:spacing w:line="440" w:lineRule="exact"/>
        <w:ind w:leftChars="100" w:left="210" w:rightChars="100" w:right="210"/>
        <w:rPr>
          <w:rFonts w:ascii="ＭＳ 明朝" w:eastAsia="ＭＳ 明朝" w:hAnsi="ＭＳ 明朝"/>
          <w:szCs w:val="21"/>
        </w:rPr>
      </w:pPr>
      <w:r w:rsidRPr="004B790B">
        <w:rPr>
          <w:rFonts w:ascii="ＭＳ 明朝" w:eastAsia="ＭＳ 明朝" w:hAnsi="ＭＳ 明朝" w:hint="eastAsia"/>
          <w:szCs w:val="21"/>
        </w:rPr>
        <w:t xml:space="preserve">３　</w:t>
      </w:r>
      <w:r w:rsidR="009B106C">
        <w:rPr>
          <w:rFonts w:ascii="ＭＳ 明朝" w:eastAsia="ＭＳ 明朝" w:hAnsi="ＭＳ 明朝" w:hint="eastAsia"/>
          <w:szCs w:val="21"/>
        </w:rPr>
        <w:t>顧客一人につき、指定数量以上の詰</w:t>
      </w:r>
      <w:r w:rsidR="00F63FFA">
        <w:rPr>
          <w:rFonts w:ascii="ＭＳ 明朝" w:eastAsia="ＭＳ 明朝" w:hAnsi="ＭＳ 明朝" w:hint="eastAsia"/>
          <w:szCs w:val="21"/>
        </w:rPr>
        <w:t>替え販売を行わないこと。</w:t>
      </w:r>
    </w:p>
    <w:p w:rsidR="00F63FFA" w:rsidRDefault="00F63FFA" w:rsidP="009B106C">
      <w:pPr>
        <w:spacing w:line="440" w:lineRule="exact"/>
        <w:rPr>
          <w:rFonts w:ascii="ＭＳ 明朝" w:eastAsia="ＭＳ 明朝" w:hAnsi="ＭＳ 明朝"/>
        </w:rPr>
      </w:pPr>
    </w:p>
    <w:p w:rsidR="00F63FFA" w:rsidRDefault="00F63FFA" w:rsidP="009B106C">
      <w:pPr>
        <w:spacing w:line="440" w:lineRule="exact"/>
        <w:rPr>
          <w:rFonts w:ascii="ＭＳ 明朝" w:eastAsia="ＭＳ 明朝" w:hAnsi="ＭＳ 明朝"/>
        </w:rPr>
      </w:pPr>
    </w:p>
    <w:p w:rsidR="00853686" w:rsidRDefault="00853686" w:rsidP="009B106C">
      <w:pPr>
        <w:spacing w:line="4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</w:t>
      </w:r>
    </w:p>
    <w:p w:rsidR="00F63FFA" w:rsidRPr="004B790B" w:rsidRDefault="00F86458" w:rsidP="009B106C">
      <w:pPr>
        <w:spacing w:line="4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63FFA">
        <w:rPr>
          <w:rFonts w:ascii="ＭＳ 明朝" w:eastAsia="ＭＳ 明朝" w:hAnsi="ＭＳ 明朝" w:hint="eastAsia"/>
        </w:rPr>
        <w:t>指定数量　ガソリン２００リットル・軽油１０００リットル</w:t>
      </w:r>
    </w:p>
    <w:p w:rsidR="0075544D" w:rsidRPr="004B790B" w:rsidRDefault="0075544D" w:rsidP="009B106C">
      <w:pPr>
        <w:spacing w:line="440" w:lineRule="exact"/>
        <w:ind w:leftChars="134" w:left="502" w:hanging="221"/>
        <w:rPr>
          <w:rFonts w:ascii="ＭＳ 明朝" w:eastAsia="ＭＳ 明朝" w:hAnsi="ＭＳ 明朝"/>
        </w:rPr>
      </w:pPr>
    </w:p>
    <w:p w:rsidR="0075544D" w:rsidRPr="004B790B" w:rsidRDefault="0075544D" w:rsidP="009B106C">
      <w:pPr>
        <w:spacing w:line="440" w:lineRule="exact"/>
        <w:ind w:leftChars="134" w:left="502" w:hanging="221"/>
        <w:rPr>
          <w:rFonts w:ascii="ＭＳ 明朝" w:eastAsia="ＭＳ 明朝" w:hAnsi="ＭＳ 明朝"/>
        </w:rPr>
      </w:pPr>
    </w:p>
    <w:p w:rsidR="0075544D" w:rsidRPr="004B790B" w:rsidRDefault="0075544D" w:rsidP="009B106C">
      <w:pPr>
        <w:spacing w:line="440" w:lineRule="exact"/>
        <w:ind w:leftChars="134" w:left="502" w:hanging="221"/>
        <w:rPr>
          <w:rFonts w:ascii="ＭＳ 明朝" w:eastAsia="ＭＳ 明朝" w:hAnsi="ＭＳ 明朝"/>
        </w:rPr>
      </w:pPr>
    </w:p>
    <w:p w:rsidR="0075544D" w:rsidRPr="004B790B" w:rsidRDefault="00E6422B" w:rsidP="009B106C">
      <w:pPr>
        <w:spacing w:line="440" w:lineRule="exact"/>
        <w:ind w:leftChars="134" w:left="502" w:hanging="221"/>
        <w:rPr>
          <w:rFonts w:ascii="ＭＳ 明朝" w:eastAsia="ＭＳ 明朝" w:hAnsi="ＭＳ 明朝"/>
        </w:rPr>
      </w:pPr>
      <w:r w:rsidRPr="00E6422B">
        <w:rPr>
          <w:rFonts w:ascii="ＭＳ 明朝" w:eastAsia="ＭＳ 明朝" w:hAnsi="ＭＳ 明朝" w:hint="eastAsia"/>
        </w:rPr>
        <w:t xml:space="preserve">令和　　年　　月　　日　　</w:t>
      </w:r>
    </w:p>
    <w:p w:rsidR="00F63FFA" w:rsidRDefault="00164088" w:rsidP="009B106C">
      <w:pPr>
        <w:pStyle w:val="a7"/>
        <w:spacing w:line="440" w:lineRule="exact"/>
        <w:ind w:leftChars="1500" w:left="3150"/>
        <w:jc w:val="left"/>
        <w:rPr>
          <w:rFonts w:ascii="ＭＳ 明朝" w:eastAsia="ＭＳ 明朝" w:hAnsi="ＭＳ 明朝"/>
          <w:kern w:val="0"/>
        </w:rPr>
      </w:pPr>
      <w:r w:rsidRPr="00F63FFA">
        <w:rPr>
          <w:rFonts w:ascii="ＭＳ 明朝" w:eastAsia="ＭＳ 明朝" w:hAnsi="ＭＳ 明朝" w:hint="eastAsia"/>
          <w:spacing w:val="26"/>
          <w:kern w:val="0"/>
          <w:fitText w:val="1260" w:id="-2122648831"/>
        </w:rPr>
        <w:t>事業所</w:t>
      </w:r>
      <w:r w:rsidR="005A3729" w:rsidRPr="00F63FFA">
        <w:rPr>
          <w:rFonts w:ascii="ＭＳ 明朝" w:eastAsia="ＭＳ 明朝" w:hAnsi="ＭＳ 明朝" w:hint="eastAsia"/>
          <w:spacing w:val="26"/>
          <w:kern w:val="0"/>
          <w:fitText w:val="1260" w:id="-2122648831"/>
        </w:rPr>
        <w:t>住</w:t>
      </w:r>
      <w:r w:rsidR="005A3729" w:rsidRPr="00F63FFA">
        <w:rPr>
          <w:rFonts w:ascii="ＭＳ 明朝" w:eastAsia="ＭＳ 明朝" w:hAnsi="ＭＳ 明朝" w:hint="eastAsia"/>
          <w:spacing w:val="1"/>
          <w:kern w:val="0"/>
          <w:fitText w:val="1260" w:id="-2122648831"/>
        </w:rPr>
        <w:t>所</w:t>
      </w:r>
      <w:r w:rsidRPr="004B790B">
        <w:rPr>
          <w:rFonts w:ascii="ＭＳ 明朝" w:eastAsia="ＭＳ 明朝" w:hAnsi="ＭＳ 明朝" w:hint="eastAsia"/>
          <w:kern w:val="0"/>
        </w:rPr>
        <w:t xml:space="preserve">　</w:t>
      </w:r>
    </w:p>
    <w:p w:rsidR="00F63FFA" w:rsidRPr="004B790B" w:rsidRDefault="00F63FFA" w:rsidP="009B106C">
      <w:pPr>
        <w:pStyle w:val="a7"/>
        <w:spacing w:line="440" w:lineRule="exact"/>
        <w:ind w:leftChars="1500" w:left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（店舗住所）　</w:t>
      </w:r>
      <w:r w:rsidR="0075544D" w:rsidRPr="004B790B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9B106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75544D" w:rsidRPr="004B790B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  <w:r w:rsidR="009B106C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75544D" w:rsidRPr="004B790B">
        <w:rPr>
          <w:rFonts w:ascii="ＭＳ 明朝" w:eastAsia="ＭＳ 明朝" w:hAnsi="ＭＳ 明朝" w:hint="eastAsia"/>
          <w:kern w:val="0"/>
          <w:u w:val="single"/>
        </w:rPr>
        <w:t xml:space="preserve">　　</w:t>
      </w:r>
    </w:p>
    <w:p w:rsidR="00F63FFA" w:rsidRDefault="00164088" w:rsidP="009B106C">
      <w:pPr>
        <w:pStyle w:val="a7"/>
        <w:spacing w:line="440" w:lineRule="exact"/>
        <w:ind w:leftChars="1500" w:left="3150"/>
        <w:jc w:val="left"/>
        <w:rPr>
          <w:rFonts w:ascii="ＭＳ 明朝" w:eastAsia="ＭＳ 明朝" w:hAnsi="ＭＳ 明朝"/>
          <w:kern w:val="0"/>
        </w:rPr>
      </w:pPr>
      <w:r w:rsidRPr="009B106C">
        <w:rPr>
          <w:rFonts w:ascii="ＭＳ 明朝" w:eastAsia="ＭＳ 明朝" w:hAnsi="ＭＳ 明朝" w:hint="eastAsia"/>
          <w:spacing w:val="70"/>
          <w:kern w:val="0"/>
          <w:fitText w:val="1260" w:id="-2122648576"/>
        </w:rPr>
        <w:t>事業所</w:t>
      </w:r>
      <w:r w:rsidRPr="009B106C">
        <w:rPr>
          <w:rFonts w:ascii="ＭＳ 明朝" w:eastAsia="ＭＳ 明朝" w:hAnsi="ＭＳ 明朝" w:hint="eastAsia"/>
          <w:kern w:val="0"/>
          <w:fitText w:val="1260" w:id="-2122648576"/>
        </w:rPr>
        <w:t>名</w:t>
      </w:r>
      <w:r w:rsidR="0075544D" w:rsidRPr="004B790B">
        <w:rPr>
          <w:rFonts w:ascii="ＭＳ 明朝" w:eastAsia="ＭＳ 明朝" w:hAnsi="ＭＳ 明朝" w:hint="eastAsia"/>
          <w:kern w:val="0"/>
        </w:rPr>
        <w:t xml:space="preserve">　</w:t>
      </w:r>
    </w:p>
    <w:p w:rsidR="00F63FFA" w:rsidRPr="004B790B" w:rsidRDefault="00F63FFA" w:rsidP="009B106C">
      <w:pPr>
        <w:pStyle w:val="a7"/>
        <w:spacing w:line="440" w:lineRule="exact"/>
        <w:ind w:leftChars="1500" w:left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（店舗名称）　</w:t>
      </w:r>
      <w:r w:rsidR="0075544D" w:rsidRPr="004B790B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</w:t>
      </w:r>
      <w:r w:rsidR="009B106C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75544D" w:rsidRPr="004B790B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</w:p>
    <w:p w:rsidR="0075544D" w:rsidRPr="004B790B" w:rsidRDefault="0075544D" w:rsidP="00081899">
      <w:pPr>
        <w:pStyle w:val="a7"/>
        <w:spacing w:beforeLines="50" w:before="180" w:line="440" w:lineRule="exact"/>
        <w:ind w:leftChars="1500" w:left="3150"/>
        <w:jc w:val="left"/>
        <w:rPr>
          <w:rFonts w:ascii="ＭＳ 明朝" w:eastAsia="ＭＳ 明朝" w:hAnsi="ＭＳ 明朝"/>
        </w:rPr>
      </w:pPr>
      <w:r w:rsidRPr="004B790B">
        <w:rPr>
          <w:rFonts w:ascii="ＭＳ 明朝" w:eastAsia="ＭＳ 明朝" w:hAnsi="ＭＳ 明朝" w:hint="eastAsia"/>
        </w:rPr>
        <w:t>保安監督者名</w:t>
      </w:r>
      <w:r w:rsidRPr="004B790B">
        <w:rPr>
          <w:rFonts w:ascii="ＭＳ 明朝" w:eastAsia="ＭＳ 明朝" w:hAnsi="ＭＳ 明朝" w:hint="eastAsia"/>
          <w:kern w:val="0"/>
        </w:rPr>
        <w:t xml:space="preserve">　</w:t>
      </w:r>
      <w:r w:rsidR="00C62B8A" w:rsidRPr="004B790B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  <w:r w:rsidR="009B106C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C62B8A" w:rsidRPr="004B790B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Pr="004B790B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C62B8A" w:rsidRPr="004B790B">
        <w:rPr>
          <w:rFonts w:ascii="ＭＳ 明朝" w:eastAsia="ＭＳ 明朝" w:hAnsi="ＭＳ 明朝" w:hint="eastAsia"/>
          <w:kern w:val="0"/>
          <w:u w:val="single"/>
        </w:rPr>
        <w:t>㊞</w:t>
      </w:r>
      <w:r w:rsidRPr="004B790B"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:rsidR="0075544D" w:rsidRPr="00F63FFA" w:rsidRDefault="0075544D" w:rsidP="00F86458">
      <w:pPr>
        <w:wordWrap w:val="0"/>
        <w:jc w:val="right"/>
        <w:rPr>
          <w:rFonts w:ascii="ＭＳ 明朝" w:eastAsia="ＭＳ 明朝" w:hAnsi="ＭＳ 明朝"/>
        </w:rPr>
      </w:pPr>
    </w:p>
    <w:sectPr w:rsidR="0075544D" w:rsidRPr="00F63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DB" w:rsidRDefault="00606FDB" w:rsidP="00606FDB">
      <w:r>
        <w:separator/>
      </w:r>
    </w:p>
  </w:endnote>
  <w:endnote w:type="continuationSeparator" w:id="0">
    <w:p w:rsidR="00606FDB" w:rsidRDefault="00606FDB" w:rsidP="0060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DB" w:rsidRDefault="00606FDB" w:rsidP="00606FDB">
      <w:r>
        <w:separator/>
      </w:r>
    </w:p>
  </w:footnote>
  <w:footnote w:type="continuationSeparator" w:id="0">
    <w:p w:rsidR="00606FDB" w:rsidRDefault="00606FDB" w:rsidP="0060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3012"/>
    <w:multiLevelType w:val="hybridMultilevel"/>
    <w:tmpl w:val="D33AF21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2"/>
    <w:rsid w:val="0004214F"/>
    <w:rsid w:val="00081899"/>
    <w:rsid w:val="000B48D1"/>
    <w:rsid w:val="00164088"/>
    <w:rsid w:val="001C5D70"/>
    <w:rsid w:val="00414624"/>
    <w:rsid w:val="00464372"/>
    <w:rsid w:val="004B790B"/>
    <w:rsid w:val="0057793C"/>
    <w:rsid w:val="005A3729"/>
    <w:rsid w:val="00606FDB"/>
    <w:rsid w:val="0075544D"/>
    <w:rsid w:val="00771518"/>
    <w:rsid w:val="00853686"/>
    <w:rsid w:val="008839D7"/>
    <w:rsid w:val="009B106C"/>
    <w:rsid w:val="00C62B8A"/>
    <w:rsid w:val="00E30072"/>
    <w:rsid w:val="00E6422B"/>
    <w:rsid w:val="00F63FFA"/>
    <w:rsid w:val="00F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5FAD3"/>
  <w15:chartTrackingRefBased/>
  <w15:docId w15:val="{9333D410-1612-4EAB-ABC2-9D2545B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FDB"/>
  </w:style>
  <w:style w:type="paragraph" w:styleId="a5">
    <w:name w:val="footer"/>
    <w:basedOn w:val="a"/>
    <w:link w:val="a6"/>
    <w:uiPriority w:val="99"/>
    <w:unhideWhenUsed/>
    <w:rsid w:val="00606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FDB"/>
  </w:style>
  <w:style w:type="paragraph" w:styleId="a7">
    <w:name w:val="List Paragraph"/>
    <w:basedOn w:val="a"/>
    <w:uiPriority w:val="34"/>
    <w:qFormat/>
    <w:rsid w:val="00883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OBA16039</dc:creator>
  <cp:keywords/>
  <dc:description/>
  <cp:lastModifiedBy>OBA16035</cp:lastModifiedBy>
  <cp:revision>3</cp:revision>
  <cp:lastPrinted>2020-01-17T04:30:00Z</cp:lastPrinted>
  <dcterms:created xsi:type="dcterms:W3CDTF">2020-01-16T22:29:00Z</dcterms:created>
  <dcterms:modified xsi:type="dcterms:W3CDTF">2020-01-17T04:30:00Z</dcterms:modified>
</cp:coreProperties>
</file>